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BA" w:rsidRPr="007622BA" w:rsidRDefault="007622BA" w:rsidP="007622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22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Отделение СФР по Мордовии напоминает работодателям о необходимости подтвердить основной вид экономической деятельности</w:t>
      </w:r>
    </w:p>
    <w:p w:rsidR="007622BA" w:rsidRPr="007622BA" w:rsidRDefault="007622BA" w:rsidP="00762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Социального фонда по Мордовии напоминает, что ежегодно до 15 апреля все работодатели должны подтверждать основной вид экономической деятельности (ОВЭД) по обязательному социальному страхованию от несчастных случаев на производстве и профессиональных заболеваний.</w:t>
      </w:r>
    </w:p>
    <w:p w:rsidR="007622BA" w:rsidRPr="007622BA" w:rsidRDefault="007622BA" w:rsidP="00762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идет об организациях, зарегистрированных в 2023 году и ранее. Если организация зарегистрирована в этом году, то подтверждать основной вид деятельности не требуется. От этого также освобождены индивидуальные предприниматели, поскольку ОВЭД для них соответствует основному виду деятельности, указанному в едином государственном реестре индивидуальных предпринимателей.</w:t>
      </w:r>
    </w:p>
    <w:p w:rsidR="007622BA" w:rsidRPr="007622BA" w:rsidRDefault="007622BA" w:rsidP="00762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ОВЭД работодателям или их законным представителям по доверенности необходимо представить в региональное Отделение СФР следующие документы:</w:t>
      </w:r>
    </w:p>
    <w:p w:rsidR="007622BA" w:rsidRPr="007622BA" w:rsidRDefault="007622BA" w:rsidP="007622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подтверждении основного вида экономической деятельности;</w:t>
      </w:r>
    </w:p>
    <w:p w:rsidR="007622BA" w:rsidRPr="007622BA" w:rsidRDefault="007622BA" w:rsidP="007622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справку-подтверждение основного вида экономической деятельности;</w:t>
      </w:r>
    </w:p>
    <w:p w:rsidR="007622BA" w:rsidRPr="007622BA" w:rsidRDefault="007622BA" w:rsidP="007622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пояснительной записки к бухгалтерскому балансу за 2023 год (кроме страхователей-субъектов малого предпринимательства).</w:t>
      </w:r>
    </w:p>
    <w:p w:rsidR="007622BA" w:rsidRPr="007622BA" w:rsidRDefault="007622BA" w:rsidP="00762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BA">
        <w:rPr>
          <w:rFonts w:ascii="Times New Roman" w:eastAsia="Times New Roman" w:hAnsi="Times New Roman" w:cs="Times New Roman"/>
          <w:sz w:val="24"/>
          <w:szCs w:val="24"/>
          <w:lang w:eastAsia="ru-RU"/>
        </w:rPr>
        <w:t> Ежегодная процедура подтверждения ОВЭД необходима для определения размера страхового тарифа на обязательное социальное страхование от несчастных случаев на производстве и профессиональных заболеваний.</w:t>
      </w:r>
    </w:p>
    <w:p w:rsidR="007622BA" w:rsidRPr="007622BA" w:rsidRDefault="007622BA" w:rsidP="00762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«Именно по ОВЭД работодателям ежегодно устанавливается класс профессионального риска, от которого напрямую зависит, какой процент от начисленной работнику заработной платы необходимо будет перечислять в ОСФР в качестве страхового взноса. Размер взноса составляет от 0,2 до 8,5%. Чем выше класс профессионального риска, — тем выше размер страхового тарифа. Если работодатель своевременно не подтвердит ОВЭД ему будет установлен максимальный размер страхового тарифа в соответствии с кодами по ОКВЭД, указанными в Едином государственном реестре юридических лиц страхователя», —отметил Управляющий Отделением Социального фонда России по Мордовии </w:t>
      </w:r>
      <w:r w:rsidRPr="00762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Владимир </w:t>
      </w:r>
      <w:proofErr w:type="spellStart"/>
      <w:r w:rsidRPr="00762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Василькин</w:t>
      </w:r>
      <w:proofErr w:type="spellEnd"/>
      <w:r w:rsidRPr="00762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</w:p>
    <w:p w:rsidR="007622BA" w:rsidRPr="007622BA" w:rsidRDefault="007622BA" w:rsidP="00762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7622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Мордовииосновной</w:t>
      </w:r>
      <w:proofErr w:type="spellEnd"/>
      <w:r w:rsidRPr="00762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экономической деятельности (ОВЭД) должны подтвердить   9 408 работодателей. Документы можно представить в электронной форме через портал </w:t>
      </w:r>
      <w:proofErr w:type="spellStart"/>
      <w:r w:rsidRPr="007622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622B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личный кабинет страхователя на сайте СФР, а также через сайт подтверждения ОВЭД. Сведения на бумажном носителе можно представить в региональное Отделение СФР, МФЦ или почтой.</w:t>
      </w:r>
    </w:p>
    <w:p w:rsidR="007622BA" w:rsidRPr="007622BA" w:rsidRDefault="007622BA" w:rsidP="00762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558" w:rsidRDefault="00A85558"/>
    <w:sectPr w:rsidR="00A85558" w:rsidSect="00A8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6794"/>
    <w:multiLevelType w:val="multilevel"/>
    <w:tmpl w:val="F74A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622BA"/>
    <w:rsid w:val="007622BA"/>
    <w:rsid w:val="00A8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58"/>
  </w:style>
  <w:style w:type="paragraph" w:styleId="1">
    <w:name w:val="heading 1"/>
    <w:basedOn w:val="a"/>
    <w:link w:val="10"/>
    <w:uiPriority w:val="9"/>
    <w:qFormat/>
    <w:rsid w:val="00762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2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2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2024-04-08T11:25:00Z</dcterms:created>
  <dcterms:modified xsi:type="dcterms:W3CDTF">2024-04-08T11:26:00Z</dcterms:modified>
</cp:coreProperties>
</file>