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CB" w:rsidRDefault="00CB6BCB" w:rsidP="00CB6BCB">
      <w:pPr>
        <w:jc w:val="center"/>
        <w:rPr>
          <w:rFonts w:ascii="Segoe UI" w:hAnsi="Segoe UI" w:cs="Segoe UI"/>
          <w:b/>
          <w:sz w:val="26"/>
          <w:szCs w:val="26"/>
        </w:rPr>
      </w:pPr>
      <w:bookmarkStart w:id="0" w:name="_GoBack"/>
      <w:r>
        <w:rPr>
          <w:rFonts w:ascii="Segoe UI" w:hAnsi="Segoe UI" w:cs="Segoe UI"/>
          <w:b/>
          <w:sz w:val="26"/>
          <w:szCs w:val="26"/>
        </w:rPr>
        <w:t>На заседании Общественного совета при Росреестре Мордовии</w:t>
      </w:r>
      <w:r>
        <w:t xml:space="preserve"> </w:t>
      </w:r>
      <w:r>
        <w:rPr>
          <w:rFonts w:ascii="Segoe UI" w:hAnsi="Segoe UI" w:cs="Segoe UI"/>
          <w:b/>
          <w:sz w:val="26"/>
          <w:szCs w:val="26"/>
        </w:rPr>
        <w:t>обсудили</w:t>
      </w:r>
      <w:r>
        <w:t xml:space="preserve"> </w:t>
      </w:r>
      <w:r>
        <w:rPr>
          <w:rFonts w:ascii="Segoe UI" w:hAnsi="Segoe UI" w:cs="Segoe UI"/>
          <w:b/>
          <w:sz w:val="26"/>
          <w:szCs w:val="26"/>
        </w:rPr>
        <w:t>ошибки арбитражных управляющих и работу Рузаевского отдела</w:t>
      </w:r>
    </w:p>
    <w:p w:rsidR="00CB6BCB" w:rsidRDefault="00CB6BCB" w:rsidP="00CB6BC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</w:t>
      </w:r>
      <w:r w:rsidR="00067E17">
        <w:rPr>
          <w:rFonts w:ascii="Segoe UI" w:hAnsi="Segoe UI" w:cs="Segoe UI"/>
          <w:sz w:val="26"/>
          <w:szCs w:val="26"/>
        </w:rPr>
        <w:t>Росреестре</w:t>
      </w:r>
      <w:r>
        <w:rPr>
          <w:rFonts w:ascii="Segoe UI" w:hAnsi="Segoe UI" w:cs="Segoe UI"/>
          <w:sz w:val="26"/>
          <w:szCs w:val="26"/>
        </w:rPr>
        <w:t xml:space="preserve"> Мордови</w:t>
      </w:r>
      <w:r w:rsidR="00067E17">
        <w:rPr>
          <w:rFonts w:ascii="Segoe UI" w:hAnsi="Segoe UI" w:cs="Segoe UI"/>
          <w:sz w:val="26"/>
          <w:szCs w:val="26"/>
        </w:rPr>
        <w:t>и</w:t>
      </w:r>
      <w:r>
        <w:rPr>
          <w:rFonts w:ascii="Segoe UI" w:hAnsi="Segoe UI" w:cs="Segoe UI"/>
          <w:sz w:val="26"/>
          <w:szCs w:val="26"/>
        </w:rPr>
        <w:t xml:space="preserve"> провели очередное заседание Общественного совета. В действующий состав Совета входят представители Общественной палаты, Адвокатской палаты, бизнес-сообщества, нотариата, кадастровые инженеры.</w:t>
      </w:r>
    </w:p>
    <w:p w:rsidR="00CB6BCB" w:rsidRDefault="00CB6BCB" w:rsidP="00CB6BC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Начальник отдела по контролю (надзору) в сфере саморегулируемых организаций Татьяна Кривовичева рассказала, что в Управление поступают обращения о возможных нарушениях, допускаемых арбитражными управляющими при проведении процедур банкротства. К наиболее типичным нарушениям относятся неисполнение организации и проведения собраний кредиторов, несоблюдение сроков по направлению уведомлений о проведении таких собраний, неверное указание сроков закрытия реестра требований кредиторов и иные.</w:t>
      </w:r>
    </w:p>
    <w:p w:rsidR="00CB6BCB" w:rsidRDefault="00CB6BCB" w:rsidP="00CB6BCB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Начальник межмуниципального отдела Наталья Яшина представила доклад о реализации на территории Рузаевского района мероприятий по </w:t>
      </w:r>
      <w:r>
        <w:rPr>
          <w:color w:val="000000"/>
          <w:sz w:val="28"/>
          <w:szCs w:val="28"/>
        </w:rPr>
        <w:t>выявлению правообладателей ранее учтенных объектов недвижимости, «гаражной амнистии», внесению в ЕГРН сведений об аварийных объектах недвижимости</w:t>
      </w:r>
      <w:r>
        <w:rPr>
          <w:rFonts w:ascii="Segoe UI" w:hAnsi="Segoe UI" w:cs="Segoe UI"/>
          <w:sz w:val="26"/>
          <w:szCs w:val="26"/>
        </w:rPr>
        <w:t>.</w:t>
      </w:r>
    </w:p>
    <w:p w:rsidR="00CB6BCB" w:rsidRPr="00067E17" w:rsidRDefault="00CB6BCB" w:rsidP="00CB6BCB">
      <w:pPr>
        <w:jc w:val="both"/>
        <w:rPr>
          <w:rFonts w:ascii="Segoe UI" w:hAnsi="Segoe UI" w:cs="Segoe UI"/>
          <w:sz w:val="26"/>
          <w:szCs w:val="26"/>
        </w:rPr>
      </w:pPr>
      <w:r w:rsidRPr="00067E17">
        <w:rPr>
          <w:rFonts w:ascii="Segoe UI" w:hAnsi="Segoe UI" w:cs="Segoe UI"/>
          <w:sz w:val="26"/>
          <w:szCs w:val="26"/>
        </w:rPr>
        <w:t>Общественным советом отмечена положительная динамика в рассмотренных вопросах, высоко оценен профессионализм сотрудников Управления</w:t>
      </w:r>
      <w:bookmarkEnd w:id="0"/>
    </w:p>
    <w:sectPr w:rsidR="00CB6BCB" w:rsidRPr="0006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79"/>
    <w:rsid w:val="00067E17"/>
    <w:rsid w:val="000902C5"/>
    <w:rsid w:val="001E5B65"/>
    <w:rsid w:val="00271A19"/>
    <w:rsid w:val="00433779"/>
    <w:rsid w:val="004C2B0B"/>
    <w:rsid w:val="009805DC"/>
    <w:rsid w:val="00997B41"/>
    <w:rsid w:val="00AC0FEC"/>
    <w:rsid w:val="00C4007F"/>
    <w:rsid w:val="00C41048"/>
    <w:rsid w:val="00CB6BCB"/>
    <w:rsid w:val="00CF021D"/>
    <w:rsid w:val="00DC7781"/>
    <w:rsid w:val="00EC20F0"/>
    <w:rsid w:val="00FA6D75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2A0A"/>
  <w15:chartTrackingRefBased/>
  <w15:docId w15:val="{9EBEAAA1-994F-4F61-A53D-E1D8A728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5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13</cp:revision>
  <dcterms:created xsi:type="dcterms:W3CDTF">2023-03-01T12:56:00Z</dcterms:created>
  <dcterms:modified xsi:type="dcterms:W3CDTF">2023-04-20T13:37:00Z</dcterms:modified>
</cp:coreProperties>
</file>